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6C5F74" w:rsidP="009A7797">
      <w:pPr>
        <w:pStyle w:val="Heading1"/>
        <w:rPr>
          <w:sz w:val="24"/>
          <w:szCs w:val="24"/>
        </w:rPr>
      </w:pP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 w:rsidR="001E4E3A">
        <w:rPr>
          <w:sz w:val="24"/>
          <w:szCs w:val="24"/>
        </w:rPr>
        <w:tab/>
      </w:r>
      <w:r w:rsidRPr="006C5F74" w:rsidR="001E4E3A">
        <w:rPr>
          <w:sz w:val="24"/>
          <w:szCs w:val="24"/>
        </w:rPr>
        <w:tab/>
      </w:r>
      <w:r w:rsidRPr="006C5F74" w:rsidR="005B4008">
        <w:rPr>
          <w:sz w:val="24"/>
          <w:szCs w:val="24"/>
        </w:rPr>
        <w:t xml:space="preserve"> </w:t>
      </w:r>
      <w:r w:rsidRPr="006C5F74">
        <w:rPr>
          <w:sz w:val="24"/>
          <w:szCs w:val="24"/>
        </w:rPr>
        <w:t>ПОСТАНОВЛЕНИЕ</w:t>
      </w:r>
    </w:p>
    <w:p w:rsidR="00FA36C9" w:rsidRPr="006C5F74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6C5F74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6C5F74" w:rsidP="00CF7500">
      <w:pPr>
        <w:pStyle w:val="BodyText3"/>
        <w:rPr>
          <w:sz w:val="24"/>
          <w:szCs w:val="24"/>
        </w:rPr>
      </w:pPr>
      <w:r w:rsidRPr="006C5F74">
        <w:rPr>
          <w:sz w:val="24"/>
          <w:szCs w:val="24"/>
        </w:rPr>
        <w:t xml:space="preserve">г. Когалым </w:t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 w:rsidR="0026718A">
        <w:rPr>
          <w:sz w:val="24"/>
          <w:szCs w:val="24"/>
        </w:rPr>
        <w:t xml:space="preserve"> </w:t>
      </w:r>
      <w:r w:rsidRPr="006C5F74" w:rsidR="00CF7500">
        <w:rPr>
          <w:sz w:val="24"/>
          <w:szCs w:val="24"/>
        </w:rPr>
        <w:t xml:space="preserve">    </w:t>
      </w:r>
      <w:r w:rsidRPr="006C5F74" w:rsidR="0026718A">
        <w:rPr>
          <w:sz w:val="24"/>
          <w:szCs w:val="24"/>
        </w:rPr>
        <w:t xml:space="preserve">            </w:t>
      </w:r>
      <w:r w:rsidRPr="006C5F74" w:rsidR="005C6B17">
        <w:rPr>
          <w:sz w:val="24"/>
          <w:szCs w:val="24"/>
        </w:rPr>
        <w:t xml:space="preserve">   </w:t>
      </w:r>
      <w:r w:rsidRPr="006C5F74" w:rsidR="009A7797">
        <w:rPr>
          <w:sz w:val="24"/>
          <w:szCs w:val="24"/>
        </w:rPr>
        <w:t xml:space="preserve">   </w:t>
      </w:r>
      <w:r w:rsidRPr="006C5F74" w:rsidR="00CF7500">
        <w:rPr>
          <w:sz w:val="24"/>
          <w:szCs w:val="24"/>
        </w:rPr>
        <w:t>03 марта</w:t>
      </w:r>
      <w:r w:rsidRPr="006C5F74" w:rsidR="004B0AE3">
        <w:rPr>
          <w:sz w:val="24"/>
          <w:szCs w:val="24"/>
        </w:rPr>
        <w:t xml:space="preserve"> </w:t>
      </w:r>
      <w:r w:rsidRPr="006C5F74" w:rsidR="00CF7C80">
        <w:rPr>
          <w:sz w:val="24"/>
          <w:szCs w:val="24"/>
        </w:rPr>
        <w:t>202</w:t>
      </w:r>
      <w:r w:rsidRPr="006C5F74" w:rsidR="00CF7500">
        <w:rPr>
          <w:sz w:val="24"/>
          <w:szCs w:val="24"/>
        </w:rPr>
        <w:t>6</w:t>
      </w:r>
      <w:r w:rsidRPr="006C5F74" w:rsidR="00C107D2">
        <w:rPr>
          <w:sz w:val="24"/>
          <w:szCs w:val="24"/>
        </w:rPr>
        <w:t xml:space="preserve"> </w:t>
      </w:r>
      <w:r w:rsidRPr="006C5F74">
        <w:rPr>
          <w:sz w:val="24"/>
          <w:szCs w:val="24"/>
        </w:rPr>
        <w:t>года</w:t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</w:r>
      <w:r w:rsidRPr="006C5F74">
        <w:rPr>
          <w:sz w:val="24"/>
          <w:szCs w:val="24"/>
        </w:rPr>
        <w:tab/>
        <w:t xml:space="preserve">     </w:t>
      </w:r>
    </w:p>
    <w:p w:rsidR="009A7797" w:rsidRPr="006C5F74" w:rsidP="009A77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5F74">
        <w:rPr>
          <w:rFonts w:ascii="Times New Roman" w:hAnsi="Times New Roman" w:cs="Times New Roman"/>
          <w:bCs/>
          <w:sz w:val="24"/>
          <w:szCs w:val="24"/>
        </w:rPr>
        <w:t xml:space="preserve">Мировой судья судебного участка №2 Когалымского судебного района Ханты – Мансийского автономного округа –Югры Красников Семен Сергеевич (Ханты – Мансийский автономный округ – Югра г. Когалым ул. Мира д. 24), </w:t>
      </w:r>
    </w:p>
    <w:p w:rsidR="0098523F" w:rsidRPr="006C5F74" w:rsidP="003364FF">
      <w:pPr>
        <w:pStyle w:val="BodyTextIndent2"/>
        <w:rPr>
          <w:sz w:val="24"/>
          <w:szCs w:val="24"/>
        </w:rPr>
      </w:pPr>
      <w:r w:rsidRPr="006C5F74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6C5F74" w:rsidR="00775E80">
        <w:rPr>
          <w:sz w:val="24"/>
          <w:szCs w:val="24"/>
        </w:rPr>
        <w:t xml:space="preserve">Жердина Валерия Викторовича, </w:t>
      </w:r>
      <w:r w:rsidR="00816D09">
        <w:rPr>
          <w:sz w:val="24"/>
          <w:szCs w:val="24"/>
        </w:rPr>
        <w:t>*</w:t>
      </w:r>
      <w:r w:rsidRPr="006C5F74" w:rsidR="00823571">
        <w:rPr>
          <w:sz w:val="24"/>
          <w:szCs w:val="24"/>
        </w:rPr>
        <w:t xml:space="preserve"> </w:t>
      </w:r>
      <w:r w:rsidRPr="006C5F74" w:rsidR="009A7797">
        <w:rPr>
          <w:sz w:val="24"/>
          <w:szCs w:val="24"/>
        </w:rPr>
        <w:t xml:space="preserve">ранее к административной ответственности </w:t>
      </w:r>
      <w:r w:rsidRPr="006C5F74" w:rsidR="00C5740D">
        <w:rPr>
          <w:sz w:val="24"/>
          <w:szCs w:val="24"/>
        </w:rPr>
        <w:t>привлекаемого</w:t>
      </w:r>
      <w:r w:rsidRPr="006C5F74" w:rsidR="009A7797">
        <w:rPr>
          <w:sz w:val="24"/>
          <w:szCs w:val="24"/>
        </w:rPr>
        <w:t xml:space="preserve">, </w:t>
      </w:r>
      <w:r w:rsidRPr="006C5F74">
        <w:rPr>
          <w:sz w:val="24"/>
          <w:szCs w:val="24"/>
        </w:rPr>
        <w:t>привлекаем</w:t>
      </w:r>
      <w:r w:rsidRPr="006C5F74" w:rsidR="00515D7B">
        <w:rPr>
          <w:sz w:val="24"/>
          <w:szCs w:val="24"/>
        </w:rPr>
        <w:t>ого</w:t>
      </w:r>
      <w:r w:rsidRPr="006C5F74">
        <w:rPr>
          <w:sz w:val="24"/>
          <w:szCs w:val="24"/>
        </w:rPr>
        <w:t xml:space="preserve"> к административной ответственности по ст.15.</w:t>
      </w:r>
      <w:r w:rsidRPr="006C5F74" w:rsidR="00963FB2">
        <w:rPr>
          <w:sz w:val="24"/>
          <w:szCs w:val="24"/>
        </w:rPr>
        <w:t>5</w:t>
      </w:r>
      <w:r w:rsidRPr="006C5F74">
        <w:rPr>
          <w:sz w:val="24"/>
          <w:szCs w:val="24"/>
        </w:rPr>
        <w:t xml:space="preserve"> КоАП РФ,</w:t>
      </w:r>
    </w:p>
    <w:p w:rsidR="0006051D" w:rsidRPr="006C5F74" w:rsidP="003364FF">
      <w:pPr>
        <w:pStyle w:val="BodyTextIndent2"/>
        <w:rPr>
          <w:sz w:val="24"/>
          <w:szCs w:val="24"/>
        </w:rPr>
      </w:pPr>
    </w:p>
    <w:p w:rsidR="000D3241" w:rsidRPr="006C5F74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6C5F74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5969" w:rsidRPr="006C5F74" w:rsidP="00336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Жердин В.В.</w:t>
      </w:r>
      <w:r w:rsidRPr="006C5F74" w:rsidR="000621B6">
        <w:rPr>
          <w:rFonts w:ascii="Times New Roman" w:hAnsi="Times New Roman" w:cs="Times New Roman"/>
          <w:sz w:val="24"/>
          <w:szCs w:val="24"/>
        </w:rPr>
        <w:t>,</w:t>
      </w:r>
      <w:r w:rsidRPr="006C5F74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6C5F74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6C5F74">
        <w:rPr>
          <w:rFonts w:ascii="Times New Roman" w:hAnsi="Times New Roman" w:cs="Times New Roman"/>
          <w:sz w:val="24"/>
          <w:szCs w:val="24"/>
        </w:rPr>
        <w:t>ликвидатором ХКО «Хутор Когалым»</w:t>
      </w:r>
      <w:r w:rsidRPr="006C5F74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6C5F74">
        <w:rPr>
          <w:rFonts w:ascii="Times New Roman" w:eastAsia="Times New Roman" w:hAnsi="Times New Roman" w:cs="Times New Roman"/>
          <w:sz w:val="24"/>
          <w:szCs w:val="24"/>
        </w:rPr>
        <w:t>действующ</w:t>
      </w:r>
      <w:r w:rsidRPr="006C5F74" w:rsidR="0006051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C5F74">
        <w:rPr>
          <w:rFonts w:ascii="Times New Roman" w:eastAsia="Times New Roman" w:hAnsi="Times New Roman" w:cs="Times New Roman"/>
          <w:sz w:val="24"/>
          <w:szCs w:val="24"/>
        </w:rPr>
        <w:t xml:space="preserve"> от имени юридического лица, что подтверждается выпиской из Единого государственного реестра юридических лиц, не исполнил 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установленную п.7 с</w:t>
      </w:r>
      <w:r w:rsidRPr="006C5F74" w:rsidR="00717683">
        <w:rPr>
          <w:rFonts w:ascii="Times New Roman" w:eastAsia="Times New Roman" w:hAnsi="Times New Roman" w:cs="Times New Roman"/>
          <w:spacing w:val="-1"/>
          <w:sz w:val="24"/>
          <w:szCs w:val="24"/>
        </w:rPr>
        <w:t>т.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431</w:t>
      </w:r>
      <w:r w:rsidRPr="006C5F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НК РФ</w:t>
      </w:r>
      <w:r w:rsidRPr="006C5F74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6C5F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обязанность по 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предоставлению расчета по страховым взносам за </w:t>
      </w:r>
      <w:r w:rsidRPr="006C5F74" w:rsidR="00790133">
        <w:rPr>
          <w:rFonts w:ascii="Times New Roman" w:eastAsia="Times New Roman" w:hAnsi="Times New Roman" w:cs="Times New Roman"/>
          <w:spacing w:val="-1"/>
          <w:sz w:val="24"/>
          <w:szCs w:val="24"/>
        </w:rPr>
        <w:t>3 месяца 2025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</w:t>
      </w:r>
      <w:r w:rsidRPr="006C5F74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. В соответствии с п.2 ст.</w:t>
      </w:r>
      <w:r w:rsidRPr="006C5F74" w:rsidR="000621B6">
        <w:rPr>
          <w:rFonts w:ascii="Times New Roman" w:eastAsia="Times New Roman" w:hAnsi="Times New Roman" w:cs="Times New Roman"/>
          <w:spacing w:val="-1"/>
          <w:sz w:val="24"/>
          <w:szCs w:val="24"/>
        </w:rPr>
        <w:t>423 НК РФ отчетным периодом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страховым взносам признается первый квартал, полугодие, девять месяцев календарного года. Согласно п.7 ст. 431 НК РФ налогоплательщики </w:t>
      </w:r>
      <w:r w:rsidRPr="006C5F74" w:rsidR="005C6B17">
        <w:rPr>
          <w:rFonts w:ascii="Times New Roman" w:eastAsia="Times New Roman" w:hAnsi="Times New Roman" w:cs="Times New Roman"/>
          <w:spacing w:val="-1"/>
          <w:sz w:val="24"/>
          <w:szCs w:val="24"/>
        </w:rPr>
        <w:t>представля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ют расчет по страховым взносам не позднее 25-го числа месяца, следующего за расчетным (отчетным) периодом. </w:t>
      </w:r>
      <w:r w:rsidRPr="006C5F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Срок представления 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расчета по страховым взносам за </w:t>
      </w:r>
      <w:r w:rsidRPr="006C5F74" w:rsidR="00790133">
        <w:rPr>
          <w:rFonts w:ascii="Times New Roman" w:eastAsia="Times New Roman" w:hAnsi="Times New Roman" w:cs="Times New Roman"/>
          <w:spacing w:val="-1"/>
          <w:sz w:val="24"/>
          <w:szCs w:val="24"/>
        </w:rPr>
        <w:t>3 месяца 2025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Pr="006C5F74" w:rsidR="007901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 24 часов 00 минут 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5122AD">
        <w:rPr>
          <w:rFonts w:ascii="Times New Roman" w:eastAsia="Times New Roman" w:hAnsi="Times New Roman" w:cs="Times New Roman"/>
          <w:spacing w:val="-1"/>
          <w:sz w:val="24"/>
          <w:szCs w:val="24"/>
        </w:rPr>
        <w:t>5.04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="005122AD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  <w:r w:rsidRPr="006C5F74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6C5F74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6C5F74" w:rsidR="00FA0970">
        <w:rPr>
          <w:rFonts w:ascii="Times New Roman" w:eastAsia="Times New Roman" w:hAnsi="Times New Roman" w:cs="Times New Roman"/>
          <w:spacing w:val="-1"/>
          <w:sz w:val="24"/>
          <w:szCs w:val="24"/>
        </w:rPr>
        <w:t>расчет не предоставлен.</w:t>
      </w:r>
    </w:p>
    <w:p w:rsidR="00052F87" w:rsidRPr="006C5F74" w:rsidP="003364FF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Жердин В.В.</w:t>
      </w:r>
      <w:r w:rsidRPr="006C5F74">
        <w:rPr>
          <w:rFonts w:ascii="Times New Roman" w:hAnsi="Times New Roman" w:cs="Times New Roman"/>
          <w:sz w:val="24"/>
          <w:szCs w:val="24"/>
        </w:rPr>
        <w:t xml:space="preserve"> на рассмотрение дела не явил</w:t>
      </w:r>
      <w:r w:rsidRPr="006C5F74" w:rsidR="0006051D">
        <w:rPr>
          <w:rFonts w:ascii="Times New Roman" w:hAnsi="Times New Roman" w:cs="Times New Roman"/>
          <w:sz w:val="24"/>
          <w:szCs w:val="24"/>
        </w:rPr>
        <w:t>ся</w:t>
      </w:r>
      <w:r w:rsidRPr="006C5F74">
        <w:rPr>
          <w:rFonts w:ascii="Times New Roman" w:hAnsi="Times New Roman" w:cs="Times New Roman"/>
          <w:sz w:val="24"/>
          <w:szCs w:val="24"/>
        </w:rPr>
        <w:t>, о месте и времени рассмотрения дела извещал</w:t>
      </w:r>
      <w:r w:rsidRPr="006C5F74" w:rsidR="0006051D">
        <w:rPr>
          <w:rFonts w:ascii="Times New Roman" w:hAnsi="Times New Roman" w:cs="Times New Roman"/>
          <w:sz w:val="24"/>
          <w:szCs w:val="24"/>
        </w:rPr>
        <w:t>ся</w:t>
      </w:r>
      <w:r w:rsidRPr="006C5F74">
        <w:rPr>
          <w:rFonts w:ascii="Times New Roman" w:hAnsi="Times New Roman" w:cs="Times New Roman"/>
          <w:sz w:val="24"/>
          <w:szCs w:val="24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</w:t>
      </w:r>
      <w:r w:rsidRPr="006C5F74" w:rsidR="00717683">
        <w:rPr>
          <w:rFonts w:ascii="Times New Roman" w:hAnsi="Times New Roman" w:cs="Times New Roman"/>
          <w:sz w:val="24"/>
          <w:szCs w:val="24"/>
        </w:rPr>
        <w:t>е</w:t>
      </w:r>
      <w:r w:rsidRPr="006C5F74" w:rsidR="0006051D">
        <w:rPr>
          <w:rFonts w:ascii="Times New Roman" w:hAnsi="Times New Roman" w:cs="Times New Roman"/>
          <w:sz w:val="24"/>
          <w:szCs w:val="24"/>
        </w:rPr>
        <w:t>го</w:t>
      </w:r>
      <w:r w:rsidRPr="006C5F74" w:rsidR="00E7482F">
        <w:rPr>
          <w:rFonts w:ascii="Times New Roman" w:hAnsi="Times New Roman" w:cs="Times New Roman"/>
          <w:sz w:val="24"/>
          <w:szCs w:val="24"/>
        </w:rPr>
        <w:t xml:space="preserve"> </w:t>
      </w:r>
      <w:r w:rsidRPr="006C5F74">
        <w:rPr>
          <w:rFonts w:ascii="Times New Roman" w:hAnsi="Times New Roman" w:cs="Times New Roman"/>
          <w:sz w:val="24"/>
          <w:szCs w:val="24"/>
        </w:rPr>
        <w:t>отсутствие по имеющимся материалам дела.</w:t>
      </w:r>
    </w:p>
    <w:p w:rsidR="00215969" w:rsidRPr="006C5F74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6C5F7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</w:t>
      </w:r>
      <w:r w:rsidRPr="006C5F74" w:rsidR="00E42FBD">
        <w:rPr>
          <w:rFonts w:ascii="Times New Roman" w:hAnsi="Times New Roman" w:cs="Times New Roman"/>
          <w:color w:val="000000"/>
          <w:w w:val="103"/>
          <w:sz w:val="24"/>
          <w:szCs w:val="24"/>
        </w:rPr>
        <w:t>2</w:t>
      </w:r>
      <w:r w:rsidRPr="006C5F74" w:rsidR="00FA0970">
        <w:rPr>
          <w:rFonts w:ascii="Times New Roman" w:hAnsi="Times New Roman" w:cs="Times New Roman"/>
          <w:color w:val="000000"/>
          <w:w w:val="103"/>
          <w:sz w:val="24"/>
          <w:szCs w:val="24"/>
        </w:rPr>
        <w:t>5</w:t>
      </w:r>
      <w:r w:rsidRPr="006C5F74" w:rsidR="00790133">
        <w:rPr>
          <w:rFonts w:ascii="Times New Roman" w:hAnsi="Times New Roman" w:cs="Times New Roman"/>
          <w:color w:val="000000"/>
          <w:w w:val="103"/>
          <w:sz w:val="24"/>
          <w:szCs w:val="24"/>
        </w:rPr>
        <w:t>32900341300002</w:t>
      </w:r>
      <w:r w:rsidRPr="006C5F7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от </w:t>
      </w:r>
      <w:r w:rsidRPr="006C5F74" w:rsidR="00790133">
        <w:rPr>
          <w:rFonts w:ascii="Times New Roman" w:hAnsi="Times New Roman" w:cs="Times New Roman"/>
          <w:color w:val="000000"/>
          <w:w w:val="103"/>
          <w:sz w:val="24"/>
          <w:szCs w:val="24"/>
        </w:rPr>
        <w:t>14.01</w:t>
      </w:r>
      <w:r w:rsidRPr="006C5F74" w:rsidR="00717683">
        <w:rPr>
          <w:rFonts w:ascii="Times New Roman" w:hAnsi="Times New Roman" w:cs="Times New Roman"/>
          <w:color w:val="000000"/>
          <w:w w:val="103"/>
          <w:sz w:val="24"/>
          <w:szCs w:val="24"/>
        </w:rPr>
        <w:t>.</w:t>
      </w:r>
      <w:r w:rsidRPr="006C5F74" w:rsidR="00CF7C80">
        <w:rPr>
          <w:rFonts w:ascii="Times New Roman" w:hAnsi="Times New Roman" w:cs="Times New Roman"/>
          <w:color w:val="000000"/>
          <w:w w:val="103"/>
          <w:sz w:val="24"/>
          <w:szCs w:val="24"/>
        </w:rPr>
        <w:t>202</w:t>
      </w:r>
      <w:r w:rsidRPr="006C5F74" w:rsidR="00790133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6C5F74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6C5F74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</w:t>
      </w:r>
      <w:r w:rsidRPr="006C5F74" w:rsidR="00775E80">
        <w:rPr>
          <w:rFonts w:ascii="Times New Roman" w:hAnsi="Times New Roman" w:cs="Times New Roman"/>
          <w:sz w:val="24"/>
          <w:szCs w:val="24"/>
        </w:rPr>
        <w:t>Жердиным</w:t>
      </w:r>
      <w:r w:rsidRPr="006C5F74" w:rsidR="00775E80">
        <w:rPr>
          <w:rFonts w:ascii="Times New Roman" w:hAnsi="Times New Roman" w:cs="Times New Roman"/>
          <w:sz w:val="24"/>
          <w:szCs w:val="24"/>
        </w:rPr>
        <w:t xml:space="preserve"> В.В.</w:t>
      </w:r>
      <w:r w:rsidRPr="006C5F74" w:rsidR="009802EC">
        <w:rPr>
          <w:rFonts w:ascii="Times New Roman" w:hAnsi="Times New Roman" w:cs="Times New Roman"/>
          <w:sz w:val="24"/>
          <w:szCs w:val="24"/>
        </w:rPr>
        <w:t xml:space="preserve"> </w:t>
      </w:r>
      <w:r w:rsidRPr="006C5F74">
        <w:rPr>
          <w:rFonts w:ascii="Times New Roman" w:hAnsi="Times New Roman" w:cs="Times New Roman"/>
          <w:sz w:val="24"/>
          <w:szCs w:val="24"/>
        </w:rPr>
        <w:t>административного правонарушения предусмотренного ст.15.</w:t>
      </w:r>
      <w:r w:rsidRPr="006C5F74" w:rsidR="00FA0970">
        <w:rPr>
          <w:rFonts w:ascii="Times New Roman" w:hAnsi="Times New Roman" w:cs="Times New Roman"/>
          <w:sz w:val="24"/>
          <w:szCs w:val="24"/>
        </w:rPr>
        <w:t>5</w:t>
      </w:r>
      <w:r w:rsidRPr="006C5F74">
        <w:rPr>
          <w:rFonts w:ascii="Times New Roman" w:hAnsi="Times New Roman" w:cs="Times New Roman"/>
          <w:sz w:val="24"/>
          <w:szCs w:val="24"/>
        </w:rPr>
        <w:t xml:space="preserve"> КоАП РФ; </w:t>
      </w:r>
      <w:r w:rsidRPr="006C5F74" w:rsidR="00052F87">
        <w:rPr>
          <w:rFonts w:ascii="Times New Roman" w:hAnsi="Times New Roman" w:cs="Times New Roman"/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6C5F74" w:rsidR="00E42FBD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почтовых отправлений; </w:t>
      </w:r>
      <w:r w:rsidRPr="006C5F74" w:rsidR="00E9306D">
        <w:rPr>
          <w:rFonts w:ascii="Times New Roman" w:hAnsi="Times New Roman" w:cs="Times New Roman"/>
          <w:sz w:val="24"/>
          <w:szCs w:val="24"/>
        </w:rPr>
        <w:t xml:space="preserve">справку начальника камеральных проверок №3 Межрайонной ИФНС России №11 по Ханты-Мансийскому автономному округу-Югре; </w:t>
      </w:r>
      <w:r w:rsidRPr="006C5F74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6C5F74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6C5F74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FA0970" w:rsidRPr="006C5F74" w:rsidP="00FA0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F74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Поскольку </w:t>
      </w:r>
      <w:r w:rsidRPr="006C5F74">
        <w:rPr>
          <w:rFonts w:ascii="Times New Roman" w:hAnsi="Times New Roman" w:cs="Times New Roman"/>
          <w:sz w:val="24"/>
          <w:szCs w:val="24"/>
        </w:rPr>
        <w:t xml:space="preserve">Жердин В.В. 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нарушил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доказаны, то он 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подлежит административной ответственности за совершение правонарушения, предусмотренного ст.15.5 КоАП РФ. 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исключающих производство по делу не установлено.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Мировой судья в соответствии с п.2 ч.1 ст.4.3 КоАП РФ признает обстоятельством, отягчающим административную ответственность правонарушителя, повторное совершение им однородного административного правонарушения.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 назначении административного наказания, мировой судья учитывает характер и обстоятельства совершенного административного правонарушения, сведения о личности </w:t>
      </w:r>
      <w:r w:rsidRPr="006C5F74">
        <w:rPr>
          <w:rFonts w:ascii="Times New Roman" w:hAnsi="Times New Roman" w:cs="Times New Roman"/>
          <w:sz w:val="24"/>
          <w:szCs w:val="24"/>
        </w:rPr>
        <w:t>Жердина В.В.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, и в этой связи для достижения целей наказания будет достаточным применение наказания в виде административного штрафа в минимальном размере, предусмотренным данной статьей.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Руководствуясь ст.ст.29.10, 29.11 КоАП РФ, мировой судья,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40D" w:rsidRPr="006C5F74" w:rsidP="00C5740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ПОСТАНОВИЛ: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признать </w:t>
      </w:r>
      <w:r w:rsidRPr="006C5F74">
        <w:rPr>
          <w:rFonts w:ascii="Times New Roman" w:hAnsi="Times New Roman" w:cs="Times New Roman"/>
          <w:sz w:val="24"/>
          <w:szCs w:val="24"/>
        </w:rPr>
        <w:t>Жердина Валерия Викторовича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виновным в совершении административного правонарушения, предусмотренного ст.15.5 КоАП РФ и 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5740D" w:rsidRPr="006C5F74" w:rsidP="00C574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 007162163 ОКТМО 71883000 ИНН 8601073664 КПП 860101001 КБК 72011601153010005140 УИН </w:t>
      </w:r>
      <w:r w:rsidRPr="006C5F74" w:rsid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0412365400335001352615177</w:t>
      </w: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6C5F74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С.С. Красников</w:t>
      </w:r>
    </w:p>
    <w:p w:rsidR="00C5740D" w:rsidRPr="006C5F74" w:rsidP="006C5F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DEC" w:rsidRPr="006C5F74" w:rsidP="006C5F74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Sect="006C5F74">
      <w:headerReference w:type="default" r:id="rId5"/>
      <w:headerReference w:type="firs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7797" w:rsidP="009A7797">
    <w:pPr>
      <w:pStyle w:val="Heading4"/>
      <w:jc w:val="right"/>
      <w:rPr>
        <w:sz w:val="24"/>
        <w:szCs w:val="24"/>
      </w:rPr>
    </w:pPr>
  </w:p>
  <w:p w:rsidR="009A7797" w:rsidRPr="009A7797" w:rsidP="009A7797">
    <w:pPr>
      <w:pStyle w:val="Header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2C84" w:rsidP="009A7797">
    <w:pPr>
      <w:pStyle w:val="Heading4"/>
      <w:jc w:val="right"/>
      <w:rPr>
        <w:sz w:val="24"/>
        <w:szCs w:val="24"/>
      </w:rPr>
    </w:pPr>
  </w:p>
  <w:p w:rsidR="009A7797" w:rsidP="009A7797">
    <w:pPr>
      <w:pStyle w:val="Heading4"/>
      <w:jc w:val="right"/>
      <w:rPr>
        <w:sz w:val="24"/>
        <w:szCs w:val="24"/>
      </w:rPr>
    </w:pPr>
    <w:r>
      <w:rPr>
        <w:sz w:val="24"/>
        <w:szCs w:val="24"/>
      </w:rPr>
      <w:t>Дело № 5-</w:t>
    </w:r>
    <w:r w:rsidR="00CF7500">
      <w:rPr>
        <w:sz w:val="24"/>
        <w:szCs w:val="24"/>
      </w:rPr>
      <w:t>135-1702/2025</w:t>
    </w:r>
  </w:p>
  <w:p w:rsidR="009A7797" w:rsidP="009A7797">
    <w:pPr>
      <w:pStyle w:val="NoSpacing"/>
      <w:jc w:val="right"/>
      <w:rPr>
        <w:sz w:val="24"/>
        <w:szCs w:val="24"/>
      </w:rPr>
    </w:pPr>
    <w:r>
      <w:rPr>
        <w:sz w:val="24"/>
        <w:szCs w:val="24"/>
      </w:rPr>
      <w:t>УИД:86мs0033-01-202</w:t>
    </w:r>
    <w:r w:rsidR="00CF7500">
      <w:rPr>
        <w:sz w:val="24"/>
        <w:szCs w:val="24"/>
      </w:rPr>
      <w:t>6</w:t>
    </w:r>
    <w:r>
      <w:rPr>
        <w:sz w:val="24"/>
        <w:szCs w:val="24"/>
      </w:rPr>
      <w:t>-00</w:t>
    </w:r>
    <w:r w:rsidR="00CF7500">
      <w:rPr>
        <w:sz w:val="24"/>
        <w:szCs w:val="24"/>
      </w:rPr>
      <w:t>0266-98</w:t>
    </w:r>
  </w:p>
  <w:p w:rsidR="009A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356D3"/>
    <w:rsid w:val="00043712"/>
    <w:rsid w:val="00052F87"/>
    <w:rsid w:val="0006051D"/>
    <w:rsid w:val="000621B6"/>
    <w:rsid w:val="000624B0"/>
    <w:rsid w:val="0007523D"/>
    <w:rsid w:val="000856DA"/>
    <w:rsid w:val="000A75A7"/>
    <w:rsid w:val="000B522C"/>
    <w:rsid w:val="000C60A0"/>
    <w:rsid w:val="000D3241"/>
    <w:rsid w:val="000D7D47"/>
    <w:rsid w:val="000E31B8"/>
    <w:rsid w:val="000F5C94"/>
    <w:rsid w:val="0010553B"/>
    <w:rsid w:val="00114CF7"/>
    <w:rsid w:val="001245EF"/>
    <w:rsid w:val="00137346"/>
    <w:rsid w:val="00140424"/>
    <w:rsid w:val="0014090B"/>
    <w:rsid w:val="001737F0"/>
    <w:rsid w:val="001A1B3B"/>
    <w:rsid w:val="001A76A3"/>
    <w:rsid w:val="001B7314"/>
    <w:rsid w:val="001E4E3A"/>
    <w:rsid w:val="0020069B"/>
    <w:rsid w:val="00215969"/>
    <w:rsid w:val="0024139D"/>
    <w:rsid w:val="00263E1B"/>
    <w:rsid w:val="002664CA"/>
    <w:rsid w:val="0026718A"/>
    <w:rsid w:val="00271139"/>
    <w:rsid w:val="00293531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84CC3"/>
    <w:rsid w:val="00491DD0"/>
    <w:rsid w:val="00493550"/>
    <w:rsid w:val="004A4946"/>
    <w:rsid w:val="004B0AE3"/>
    <w:rsid w:val="004C7282"/>
    <w:rsid w:val="004E1CA2"/>
    <w:rsid w:val="005122AD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C5F74"/>
    <w:rsid w:val="006D2288"/>
    <w:rsid w:val="006D31CC"/>
    <w:rsid w:val="007023C9"/>
    <w:rsid w:val="00707209"/>
    <w:rsid w:val="007102D0"/>
    <w:rsid w:val="007133EB"/>
    <w:rsid w:val="00717683"/>
    <w:rsid w:val="007242AA"/>
    <w:rsid w:val="00742855"/>
    <w:rsid w:val="00743246"/>
    <w:rsid w:val="00745E90"/>
    <w:rsid w:val="0076179B"/>
    <w:rsid w:val="00770382"/>
    <w:rsid w:val="00775E80"/>
    <w:rsid w:val="00785BB3"/>
    <w:rsid w:val="00790133"/>
    <w:rsid w:val="008163F4"/>
    <w:rsid w:val="00816D09"/>
    <w:rsid w:val="00823571"/>
    <w:rsid w:val="00823625"/>
    <w:rsid w:val="00830443"/>
    <w:rsid w:val="00886766"/>
    <w:rsid w:val="008927A8"/>
    <w:rsid w:val="008942D2"/>
    <w:rsid w:val="008A3C58"/>
    <w:rsid w:val="008C4171"/>
    <w:rsid w:val="0093266F"/>
    <w:rsid w:val="00933987"/>
    <w:rsid w:val="00937520"/>
    <w:rsid w:val="00952186"/>
    <w:rsid w:val="00963FB2"/>
    <w:rsid w:val="009640F2"/>
    <w:rsid w:val="00976530"/>
    <w:rsid w:val="009802EC"/>
    <w:rsid w:val="00982BD2"/>
    <w:rsid w:val="00984324"/>
    <w:rsid w:val="0098523F"/>
    <w:rsid w:val="00994806"/>
    <w:rsid w:val="009A7797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71F0"/>
    <w:rsid w:val="00AC757D"/>
    <w:rsid w:val="00AE430D"/>
    <w:rsid w:val="00AF0BD8"/>
    <w:rsid w:val="00AF72B7"/>
    <w:rsid w:val="00B63E90"/>
    <w:rsid w:val="00B659DE"/>
    <w:rsid w:val="00B65BB1"/>
    <w:rsid w:val="00B7771E"/>
    <w:rsid w:val="00B82CE8"/>
    <w:rsid w:val="00BA1508"/>
    <w:rsid w:val="00BC423E"/>
    <w:rsid w:val="00BE20F5"/>
    <w:rsid w:val="00BF189F"/>
    <w:rsid w:val="00BF4466"/>
    <w:rsid w:val="00C107D2"/>
    <w:rsid w:val="00C52C84"/>
    <w:rsid w:val="00C55725"/>
    <w:rsid w:val="00C5740D"/>
    <w:rsid w:val="00C61ED6"/>
    <w:rsid w:val="00C72082"/>
    <w:rsid w:val="00C948B3"/>
    <w:rsid w:val="00CB344F"/>
    <w:rsid w:val="00CD5FCA"/>
    <w:rsid w:val="00CE6919"/>
    <w:rsid w:val="00CF7500"/>
    <w:rsid w:val="00CF7C80"/>
    <w:rsid w:val="00D15C36"/>
    <w:rsid w:val="00D32303"/>
    <w:rsid w:val="00D33E1A"/>
    <w:rsid w:val="00D51123"/>
    <w:rsid w:val="00D72101"/>
    <w:rsid w:val="00D846CA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CEDE9D-A069-4C5B-926A-EA4E02E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9A7797"/>
  </w:style>
  <w:style w:type="paragraph" w:styleId="Footer">
    <w:name w:val="footer"/>
    <w:basedOn w:val="Normal"/>
    <w:link w:val="a4"/>
    <w:uiPriority w:val="99"/>
    <w:unhideWhenUsed/>
    <w:rsid w:val="009A7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9A7797"/>
  </w:style>
  <w:style w:type="paragraph" w:styleId="BodyText3">
    <w:name w:val="Body Text 3"/>
    <w:basedOn w:val="Normal"/>
    <w:link w:val="31"/>
    <w:uiPriority w:val="99"/>
    <w:unhideWhenUsed/>
    <w:rsid w:val="00CF7500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CF750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C11D-804C-4900-B3E6-9AA864B51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